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Pr="00086AFE" w:rsidRDefault="00086AFE" w:rsidP="00086AFE">
      <w:pPr>
        <w:spacing w:after="0" w:line="480" w:lineRule="auto"/>
        <w:jc w:val="center"/>
        <w:rPr>
          <w:rFonts w:ascii="Times New Roman" w:hAnsi="Times New Roman" w:cs="Times New Roman"/>
          <w:sz w:val="24"/>
          <w:szCs w:val="24"/>
        </w:rPr>
      </w:pPr>
      <w:r w:rsidRPr="00086AFE">
        <w:rPr>
          <w:rFonts w:ascii="Times New Roman" w:hAnsi="Times New Roman" w:cs="Times New Roman"/>
          <w:sz w:val="24"/>
          <w:szCs w:val="24"/>
        </w:rPr>
        <w:t>Health Analytics and Informatics</w:t>
      </w:r>
    </w:p>
    <w:p w:rsidR="00086AFE" w:rsidRPr="00086AFE" w:rsidRDefault="00086AFE" w:rsidP="00086AFE">
      <w:pPr>
        <w:spacing w:after="0" w:line="480" w:lineRule="auto"/>
        <w:jc w:val="center"/>
        <w:rPr>
          <w:rFonts w:ascii="Times New Roman" w:hAnsi="Times New Roman" w:cs="Times New Roman"/>
          <w:sz w:val="24"/>
          <w:szCs w:val="24"/>
        </w:rPr>
      </w:pPr>
      <w:r w:rsidRPr="00086AFE">
        <w:rPr>
          <w:rFonts w:ascii="Times New Roman" w:hAnsi="Times New Roman" w:cs="Times New Roman"/>
          <w:sz w:val="24"/>
          <w:szCs w:val="24"/>
        </w:rPr>
        <w:t>Name of Student</w:t>
      </w:r>
    </w:p>
    <w:p w:rsidR="00086AFE" w:rsidRPr="00086AFE" w:rsidRDefault="00086AFE" w:rsidP="00086AFE">
      <w:pPr>
        <w:spacing w:after="0" w:line="480" w:lineRule="auto"/>
        <w:jc w:val="center"/>
        <w:rPr>
          <w:rFonts w:ascii="Times New Roman" w:hAnsi="Times New Roman" w:cs="Times New Roman"/>
          <w:sz w:val="24"/>
          <w:szCs w:val="24"/>
        </w:rPr>
      </w:pPr>
      <w:r w:rsidRPr="00086AFE">
        <w:rPr>
          <w:rFonts w:ascii="Times New Roman" w:hAnsi="Times New Roman" w:cs="Times New Roman"/>
          <w:sz w:val="24"/>
          <w:szCs w:val="24"/>
        </w:rPr>
        <w:t>Institution</w:t>
      </w: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Default="00086AFE" w:rsidP="00086AFE">
      <w:pPr>
        <w:spacing w:after="0" w:line="480" w:lineRule="auto"/>
        <w:jc w:val="center"/>
        <w:rPr>
          <w:rFonts w:ascii="Times New Roman" w:hAnsi="Times New Roman" w:cs="Times New Roman"/>
          <w:sz w:val="24"/>
          <w:szCs w:val="24"/>
        </w:rPr>
      </w:pPr>
    </w:p>
    <w:p w:rsidR="00086AFE" w:rsidRPr="00086AFE" w:rsidRDefault="00086AFE" w:rsidP="00086AFE">
      <w:pPr>
        <w:spacing w:after="0" w:line="480" w:lineRule="auto"/>
        <w:contextualSpacing/>
        <w:jc w:val="center"/>
        <w:rPr>
          <w:rFonts w:ascii="Times New Roman" w:hAnsi="Times New Roman" w:cs="Times New Roman"/>
          <w:sz w:val="24"/>
          <w:szCs w:val="24"/>
        </w:rPr>
      </w:pPr>
      <w:bookmarkStart w:id="0" w:name="_GoBack"/>
      <w:r w:rsidRPr="00086AFE">
        <w:rPr>
          <w:rFonts w:ascii="Times New Roman" w:hAnsi="Times New Roman" w:cs="Times New Roman"/>
          <w:sz w:val="24"/>
          <w:szCs w:val="24"/>
        </w:rPr>
        <w:lastRenderedPageBreak/>
        <w:t>Health Analytics and Informatics</w:t>
      </w:r>
    </w:p>
    <w:bookmarkEnd w:id="0"/>
    <w:p w:rsidR="00140B8E" w:rsidRPr="00086AFE" w:rsidRDefault="00086AFE" w:rsidP="00086A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40B8E" w:rsidRPr="00086AFE">
        <w:rPr>
          <w:rFonts w:ascii="Times New Roman" w:hAnsi="Times New Roman" w:cs="Times New Roman"/>
          <w:sz w:val="24"/>
          <w:szCs w:val="24"/>
        </w:rPr>
        <w:t>Health, just like all aspects of human life has been evolving. This phenomenon i=of evolution has impacted the way people perform their tasks; either positively or negatively.  Technology catalyzed this great transformation in the health sector. Many aspects of healthcare, ranging from inpatient and outpatient services, the flow of activities in the emergency rooms, procedures in the surgery and general maintenance of quality services snare significantly impacted. One advantage that technology brought to the health sector is that it enabled data to be collected, analyzed and transformed to meaningful information</w:t>
      </w:r>
      <w:r w:rsidRPr="00086AFE">
        <w:rPr>
          <w:rFonts w:ascii="Times New Roman" w:hAnsi="Times New Roman" w:cs="Times New Roman"/>
          <w:sz w:val="24"/>
          <w:szCs w:val="24"/>
        </w:rPr>
        <w:t xml:space="preserve"> (Butler, 2016)</w:t>
      </w:r>
      <w:r w:rsidR="00140B8E" w:rsidRPr="00086AFE">
        <w:rPr>
          <w:rFonts w:ascii="Times New Roman" w:hAnsi="Times New Roman" w:cs="Times New Roman"/>
          <w:sz w:val="24"/>
          <w:szCs w:val="24"/>
        </w:rPr>
        <w:t xml:space="preserve">. Almost all aspects of healthcare are dependent on data. For data to be called knowledge, there is the element of processing that is subjective to the healthcare departments and sectors. One outstanding feature is that this process requires experts that know how to collect, analyze, process churn data into information. Another essential role of such experts is the transmission of the data to the bodies, departments or individuals that need it most. </w:t>
      </w:r>
    </w:p>
    <w:p w:rsidR="00140B8E" w:rsidRPr="00086AFE" w:rsidRDefault="00086AFE" w:rsidP="00086A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40B8E" w:rsidRPr="00086AFE">
        <w:rPr>
          <w:rFonts w:ascii="Times New Roman" w:hAnsi="Times New Roman" w:cs="Times New Roman"/>
          <w:sz w:val="24"/>
          <w:szCs w:val="24"/>
        </w:rPr>
        <w:t>Such demands initiated the role of the Health Information Manager. Today, this role is the most critical, demanding and lucrative in the healthcare sector. Before the 21st century, this role was non-existent, its subdivision forced an institution to hire multiple people and departments in an organization to complete the tasks. The invention of Electronic health records is the most transforming phenomenon in health. The fact that it allows free flow of information in the entire state and federal healthcare systems justifies this praise</w:t>
      </w:r>
      <w:r w:rsidRPr="00086AFE">
        <w:rPr>
          <w:rFonts w:ascii="Times New Roman" w:hAnsi="Times New Roman" w:cs="Times New Roman"/>
          <w:sz w:val="24"/>
          <w:szCs w:val="24"/>
        </w:rPr>
        <w:t xml:space="preserve"> (Abdelhak, Grostick &amp; Hanken, 2014)</w:t>
      </w:r>
      <w:r w:rsidR="00140B8E" w:rsidRPr="00086AFE">
        <w:rPr>
          <w:rFonts w:ascii="Times New Roman" w:hAnsi="Times New Roman" w:cs="Times New Roman"/>
          <w:sz w:val="24"/>
          <w:szCs w:val="24"/>
        </w:rPr>
        <w:t xml:space="preserve">. Such information is then used to treat patients of different illnesses. Progress on the treatment is then recorded in multiple electronic health recorders and sent back to the widely spread databases all over the nation. For anyone to apply for the job of Health Information </w:t>
      </w:r>
      <w:r w:rsidR="00140B8E" w:rsidRPr="00086AFE">
        <w:rPr>
          <w:rFonts w:ascii="Times New Roman" w:hAnsi="Times New Roman" w:cs="Times New Roman"/>
          <w:sz w:val="24"/>
          <w:szCs w:val="24"/>
        </w:rPr>
        <w:lastRenderedPageBreak/>
        <w:t>Manager, he or she must understand the principles and dynamics of such robust systems and procedures.</w:t>
      </w:r>
    </w:p>
    <w:p w:rsidR="00140B8E" w:rsidRPr="00086AFE" w:rsidRDefault="00086AFE" w:rsidP="00086A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40B8E" w:rsidRPr="00086AFE">
        <w:rPr>
          <w:rFonts w:ascii="Times New Roman" w:hAnsi="Times New Roman" w:cs="Times New Roman"/>
          <w:sz w:val="24"/>
          <w:szCs w:val="24"/>
        </w:rPr>
        <w:t xml:space="preserve">Mary Butler's article details the procedure of becoming an efficient Health Information Manager in any institution and rises the ranks to become a pivotal element in any healthcare system. Typically, the job specifics are a collection of numerous bits from the requirements and roles of Data Analysts across multiple sectors. The main idea behind this mixture of credentials and duties was to generate a full position in the healthcare system to link the clinical, management and the business side of healthcare systems. Shawn Wells created this position, a motivation he got from his interaction with sound health and scholarly entities. After creating the critical post, he was the first performance to undertake its degree to completion. </w:t>
      </w:r>
    </w:p>
    <w:p w:rsidR="00140B8E" w:rsidRPr="00086AFE" w:rsidRDefault="00140B8E" w:rsidP="00086AFE">
      <w:pPr>
        <w:spacing w:after="0" w:line="480" w:lineRule="auto"/>
        <w:contextualSpacing/>
        <w:rPr>
          <w:rFonts w:ascii="Times New Roman" w:hAnsi="Times New Roman" w:cs="Times New Roman"/>
          <w:sz w:val="24"/>
          <w:szCs w:val="24"/>
        </w:rPr>
      </w:pPr>
      <w:r w:rsidRPr="00086AFE">
        <w:rPr>
          <w:rFonts w:ascii="Times New Roman" w:hAnsi="Times New Roman" w:cs="Times New Roman"/>
          <w:sz w:val="24"/>
          <w:szCs w:val="24"/>
        </w:rPr>
        <w:t>Unlike any other information analyst, a Health Information Manager must have background information of a Certified Health Data Analyst. It is not like this position is unique in the sense it is an independent technological invention.  Health has its unique procedures and strategies of collecting and storing its data that is very different from any other data from other sectors</w:t>
      </w:r>
      <w:r w:rsidR="00086AFE" w:rsidRPr="00086AFE">
        <w:rPr>
          <w:rFonts w:ascii="Times New Roman" w:hAnsi="Times New Roman" w:cs="Times New Roman"/>
          <w:sz w:val="24"/>
          <w:szCs w:val="24"/>
        </w:rPr>
        <w:t xml:space="preserve"> (Abdelhak, Grostick &amp; Hanken, 2014)</w:t>
      </w:r>
      <w:r w:rsidRPr="00086AFE">
        <w:rPr>
          <w:rFonts w:ascii="Times New Roman" w:hAnsi="Times New Roman" w:cs="Times New Roman"/>
          <w:sz w:val="24"/>
          <w:szCs w:val="24"/>
        </w:rPr>
        <w:t>. Imagine the amount of stored healthcare data scattered numerous databases yet all or some bits of it are critical in the synthesis of healthcare decisions. Sifting through such piles would be tiresome and lengthy, thus the position of Health Information Manager to ease this process and quicken decision-making processes.</w:t>
      </w:r>
    </w:p>
    <w:p w:rsidR="005609B1" w:rsidRPr="00086AFE" w:rsidRDefault="00086AFE" w:rsidP="00086A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40B8E" w:rsidRPr="00086AFE">
        <w:rPr>
          <w:rFonts w:ascii="Times New Roman" w:hAnsi="Times New Roman" w:cs="Times New Roman"/>
          <w:sz w:val="24"/>
          <w:szCs w:val="24"/>
        </w:rPr>
        <w:t>Moreover, the position does not require intensive pieces of training for a prospect to have a full understanding. Multiple online and participatory programs fill this gap</w:t>
      </w:r>
      <w:r w:rsidRPr="00086AFE">
        <w:rPr>
          <w:rFonts w:ascii="Times New Roman" w:hAnsi="Times New Roman" w:cs="Times New Roman"/>
          <w:sz w:val="24"/>
          <w:szCs w:val="24"/>
        </w:rPr>
        <w:t xml:space="preserve"> (Butler, 2016)</w:t>
      </w:r>
      <w:r w:rsidR="00140B8E" w:rsidRPr="00086AFE">
        <w:rPr>
          <w:rFonts w:ascii="Times New Roman" w:hAnsi="Times New Roman" w:cs="Times New Roman"/>
          <w:sz w:val="24"/>
          <w:szCs w:val="24"/>
        </w:rPr>
        <w:t xml:space="preserve">. For example, New Horizons and Lynda.com offer online training and help a candidate understand the link between Structured Query Language (SQL), Microsoft Excel, Microsoft Access, and Tableau in the health information management profession. Professional and personal </w:t>
      </w:r>
      <w:r w:rsidR="00140B8E" w:rsidRPr="00086AFE">
        <w:rPr>
          <w:rFonts w:ascii="Times New Roman" w:hAnsi="Times New Roman" w:cs="Times New Roman"/>
          <w:sz w:val="24"/>
          <w:szCs w:val="24"/>
        </w:rPr>
        <w:lastRenderedPageBreak/>
        <w:t>development; especially of Health Information Managers, is emphasized to streamline their roles with technology.</w:t>
      </w: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contextualSpacing/>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086AFE" w:rsidRDefault="00086AFE" w:rsidP="00086AFE">
      <w:pPr>
        <w:spacing w:after="0" w:line="480" w:lineRule="auto"/>
        <w:rPr>
          <w:rFonts w:ascii="Times New Roman" w:hAnsi="Times New Roman" w:cs="Times New Roman"/>
          <w:sz w:val="24"/>
          <w:szCs w:val="24"/>
        </w:rPr>
      </w:pPr>
    </w:p>
    <w:p w:rsidR="00140B8E" w:rsidRPr="00086AFE" w:rsidRDefault="00140B8E" w:rsidP="00086AFE">
      <w:pPr>
        <w:spacing w:after="0" w:line="480" w:lineRule="auto"/>
        <w:jc w:val="center"/>
        <w:rPr>
          <w:rFonts w:ascii="Times New Roman" w:hAnsi="Times New Roman" w:cs="Times New Roman"/>
          <w:sz w:val="24"/>
          <w:szCs w:val="24"/>
        </w:rPr>
      </w:pPr>
      <w:r w:rsidRPr="00086AFE">
        <w:rPr>
          <w:rFonts w:ascii="Times New Roman" w:hAnsi="Times New Roman" w:cs="Times New Roman"/>
          <w:sz w:val="24"/>
          <w:szCs w:val="24"/>
        </w:rPr>
        <w:lastRenderedPageBreak/>
        <w:t>References</w:t>
      </w:r>
    </w:p>
    <w:p w:rsidR="00140B8E" w:rsidRPr="00086AFE" w:rsidRDefault="00140B8E" w:rsidP="00597F00">
      <w:pPr>
        <w:spacing w:after="0" w:line="480" w:lineRule="auto"/>
        <w:ind w:left="720" w:hanging="720"/>
        <w:contextualSpacing/>
        <w:rPr>
          <w:rFonts w:ascii="Times New Roman" w:hAnsi="Times New Roman" w:cs="Times New Roman"/>
          <w:sz w:val="24"/>
          <w:szCs w:val="24"/>
        </w:rPr>
      </w:pPr>
      <w:r w:rsidRPr="00086AFE">
        <w:rPr>
          <w:rFonts w:ascii="Times New Roman" w:hAnsi="Times New Roman" w:cs="Times New Roman"/>
          <w:sz w:val="24"/>
          <w:szCs w:val="24"/>
        </w:rPr>
        <w:t>Abdelhak, M., Grostick, S., &amp; Hanken, M. A. (2014). Health Info</w:t>
      </w:r>
      <w:r w:rsidR="00597F00">
        <w:rPr>
          <w:rFonts w:ascii="Times New Roman" w:hAnsi="Times New Roman" w:cs="Times New Roman"/>
          <w:sz w:val="24"/>
          <w:szCs w:val="24"/>
        </w:rPr>
        <w:t xml:space="preserve">rmation-E-Book: Management </w:t>
      </w:r>
      <w:r w:rsidR="00086AFE" w:rsidRPr="00086AFE">
        <w:rPr>
          <w:rFonts w:ascii="Times New Roman" w:hAnsi="Times New Roman" w:cs="Times New Roman"/>
          <w:sz w:val="24"/>
          <w:szCs w:val="24"/>
        </w:rPr>
        <w:t>of a</w:t>
      </w:r>
      <w:r w:rsidR="00086AFE">
        <w:rPr>
          <w:rFonts w:ascii="Times New Roman" w:hAnsi="Times New Roman" w:cs="Times New Roman"/>
          <w:sz w:val="24"/>
          <w:szCs w:val="24"/>
        </w:rPr>
        <w:t xml:space="preserve"> </w:t>
      </w:r>
      <w:r w:rsidRPr="00086AFE">
        <w:rPr>
          <w:rFonts w:ascii="Times New Roman" w:hAnsi="Times New Roman" w:cs="Times New Roman"/>
          <w:sz w:val="24"/>
          <w:szCs w:val="24"/>
        </w:rPr>
        <w:t>Strategic Resource. Elsevier Health Sciences.</w:t>
      </w:r>
    </w:p>
    <w:p w:rsidR="00140B8E" w:rsidRPr="00086AFE" w:rsidRDefault="00140B8E" w:rsidP="00597F00">
      <w:pPr>
        <w:spacing w:after="0" w:line="480" w:lineRule="auto"/>
        <w:ind w:left="720" w:hanging="720"/>
        <w:contextualSpacing/>
        <w:rPr>
          <w:rFonts w:ascii="Times New Roman" w:hAnsi="Times New Roman" w:cs="Times New Roman"/>
          <w:sz w:val="24"/>
          <w:szCs w:val="24"/>
        </w:rPr>
      </w:pPr>
      <w:r w:rsidRPr="00086AFE">
        <w:rPr>
          <w:rFonts w:ascii="Times New Roman" w:hAnsi="Times New Roman" w:cs="Times New Roman"/>
          <w:sz w:val="24"/>
          <w:szCs w:val="24"/>
        </w:rPr>
        <w:t xml:space="preserve">Butler, Mary. "How to Break </w:t>
      </w:r>
      <w:proofErr w:type="gramStart"/>
      <w:r w:rsidRPr="00086AFE">
        <w:rPr>
          <w:rFonts w:ascii="Times New Roman" w:hAnsi="Times New Roman" w:cs="Times New Roman"/>
          <w:sz w:val="24"/>
          <w:szCs w:val="24"/>
        </w:rPr>
        <w:t>Into</w:t>
      </w:r>
      <w:proofErr w:type="gramEnd"/>
      <w:r w:rsidRPr="00086AFE">
        <w:rPr>
          <w:rFonts w:ascii="Times New Roman" w:hAnsi="Times New Roman" w:cs="Times New Roman"/>
          <w:sz w:val="24"/>
          <w:szCs w:val="24"/>
        </w:rPr>
        <w:t xml:space="preserve"> Analytics and Informatics" Journal of AHIMA</w:t>
      </w:r>
      <w:r w:rsidR="00086AFE" w:rsidRPr="00086AFE">
        <w:rPr>
          <w:rFonts w:ascii="Times New Roman" w:hAnsi="Times New Roman" w:cs="Times New Roman"/>
          <w:sz w:val="24"/>
          <w:szCs w:val="24"/>
        </w:rPr>
        <w:t xml:space="preserve"> 87, </w:t>
      </w:r>
      <w:r w:rsidR="00597F00">
        <w:rPr>
          <w:rFonts w:ascii="Times New Roman" w:hAnsi="Times New Roman" w:cs="Times New Roman"/>
          <w:sz w:val="24"/>
          <w:szCs w:val="24"/>
        </w:rPr>
        <w:t xml:space="preserve">no.10 </w:t>
      </w:r>
      <w:r w:rsidR="00086AFE" w:rsidRPr="00086AFE">
        <w:rPr>
          <w:rFonts w:ascii="Times New Roman" w:hAnsi="Times New Roman" w:cs="Times New Roman"/>
          <w:sz w:val="24"/>
          <w:szCs w:val="24"/>
        </w:rPr>
        <w:t>(October 2016).</w:t>
      </w:r>
      <w:r w:rsidR="00086AFE">
        <w:rPr>
          <w:rFonts w:ascii="Times New Roman" w:hAnsi="Times New Roman" w:cs="Times New Roman"/>
          <w:sz w:val="24"/>
          <w:szCs w:val="24"/>
        </w:rPr>
        <w:t xml:space="preserve"> </w:t>
      </w:r>
      <w:r w:rsidR="00086AFE" w:rsidRPr="00086AFE">
        <w:rPr>
          <w:rFonts w:ascii="Times New Roman" w:hAnsi="Times New Roman" w:cs="Times New Roman"/>
          <w:sz w:val="24"/>
          <w:szCs w:val="24"/>
        </w:rPr>
        <w:t>Sourced from; http://bok.ahima.org/doc?oid=301895#.XFw-ojAzY1K</w:t>
      </w:r>
    </w:p>
    <w:sectPr w:rsidR="00140B8E" w:rsidRPr="00086AFE" w:rsidSect="00086A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237" w:rsidRDefault="003D1237" w:rsidP="00086AFE">
      <w:pPr>
        <w:spacing w:after="0" w:line="240" w:lineRule="auto"/>
      </w:pPr>
      <w:r>
        <w:separator/>
      </w:r>
    </w:p>
  </w:endnote>
  <w:endnote w:type="continuationSeparator" w:id="0">
    <w:p w:rsidR="003D1237" w:rsidRDefault="003D1237" w:rsidP="00086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237" w:rsidRDefault="003D1237" w:rsidP="00086AFE">
      <w:pPr>
        <w:spacing w:after="0" w:line="240" w:lineRule="auto"/>
      </w:pPr>
      <w:r>
        <w:separator/>
      </w:r>
    </w:p>
  </w:footnote>
  <w:footnote w:type="continuationSeparator" w:id="0">
    <w:p w:rsidR="003D1237" w:rsidRDefault="003D1237" w:rsidP="00086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7920338"/>
      <w:docPartObj>
        <w:docPartGallery w:val="Page Numbers (Top of Page)"/>
        <w:docPartUnique/>
      </w:docPartObj>
    </w:sdtPr>
    <w:sdtEndPr>
      <w:rPr>
        <w:noProof/>
      </w:rPr>
    </w:sdtEndPr>
    <w:sdtContent>
      <w:p w:rsidR="00086AFE" w:rsidRPr="00086AFE" w:rsidRDefault="00086AFE" w:rsidP="00597F00">
        <w:pPr>
          <w:pStyle w:val="Header"/>
          <w:rPr>
            <w:rFonts w:ascii="Times New Roman" w:hAnsi="Times New Roman" w:cs="Times New Roman"/>
            <w:sz w:val="24"/>
            <w:szCs w:val="24"/>
          </w:rPr>
        </w:pPr>
        <w:r w:rsidRPr="00086AFE">
          <w:rPr>
            <w:rFonts w:ascii="Times New Roman" w:hAnsi="Times New Roman" w:cs="Times New Roman"/>
            <w:sz w:val="24"/>
            <w:szCs w:val="24"/>
          </w:rPr>
          <w:t>HEALTH ANALYTICS AND INFORMATICS</w:t>
        </w:r>
        <w:r>
          <w:rPr>
            <w:rFonts w:ascii="Times New Roman" w:hAnsi="Times New Roman" w:cs="Times New Roman"/>
            <w:sz w:val="24"/>
            <w:szCs w:val="24"/>
          </w:rPr>
          <w:tab/>
        </w:r>
        <w:r w:rsidRPr="00086AFE">
          <w:rPr>
            <w:rFonts w:ascii="Times New Roman" w:hAnsi="Times New Roman" w:cs="Times New Roman"/>
            <w:sz w:val="24"/>
            <w:szCs w:val="24"/>
          </w:rPr>
          <w:tab/>
        </w:r>
        <w:r w:rsidRPr="00086AFE">
          <w:rPr>
            <w:rFonts w:ascii="Times New Roman" w:hAnsi="Times New Roman" w:cs="Times New Roman"/>
            <w:sz w:val="24"/>
            <w:szCs w:val="24"/>
          </w:rPr>
          <w:fldChar w:fldCharType="begin"/>
        </w:r>
        <w:r w:rsidRPr="00086AFE">
          <w:rPr>
            <w:rFonts w:ascii="Times New Roman" w:hAnsi="Times New Roman" w:cs="Times New Roman"/>
            <w:sz w:val="24"/>
            <w:szCs w:val="24"/>
          </w:rPr>
          <w:instrText xml:space="preserve"> PAGE   \* MERGEFORMAT </w:instrText>
        </w:r>
        <w:r w:rsidRPr="00086AFE">
          <w:rPr>
            <w:rFonts w:ascii="Times New Roman" w:hAnsi="Times New Roman" w:cs="Times New Roman"/>
            <w:sz w:val="24"/>
            <w:szCs w:val="24"/>
          </w:rPr>
          <w:fldChar w:fldCharType="separate"/>
        </w:r>
        <w:r w:rsidR="00597F00">
          <w:rPr>
            <w:rFonts w:ascii="Times New Roman" w:hAnsi="Times New Roman" w:cs="Times New Roman"/>
            <w:noProof/>
            <w:sz w:val="24"/>
            <w:szCs w:val="24"/>
          </w:rPr>
          <w:t>2</w:t>
        </w:r>
        <w:r w:rsidRPr="00086A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AFE" w:rsidRPr="00086AFE" w:rsidRDefault="00086AFE" w:rsidP="00086AFE">
    <w:pPr>
      <w:pStyle w:val="Header"/>
      <w:jc w:val="right"/>
      <w:rPr>
        <w:rFonts w:ascii="Times New Roman" w:hAnsi="Times New Roman" w:cs="Times New Roman"/>
        <w:sz w:val="24"/>
        <w:szCs w:val="24"/>
      </w:rPr>
    </w:pPr>
    <w:r w:rsidRPr="00086AFE">
      <w:rPr>
        <w:rFonts w:ascii="Times New Roman" w:hAnsi="Times New Roman" w:cs="Times New Roman"/>
        <w:sz w:val="24"/>
        <w:szCs w:val="24"/>
      </w:rPr>
      <w:t xml:space="preserve">Running head: </w:t>
    </w:r>
    <w:sdt>
      <w:sdtPr>
        <w:rPr>
          <w:rFonts w:ascii="Times New Roman" w:hAnsi="Times New Roman" w:cs="Times New Roman"/>
          <w:sz w:val="24"/>
          <w:szCs w:val="24"/>
        </w:rPr>
        <w:id w:val="1014507870"/>
        <w:docPartObj>
          <w:docPartGallery w:val="Page Numbers (Top of Page)"/>
          <w:docPartUnique/>
        </w:docPartObj>
      </w:sdtPr>
      <w:sdtEndPr>
        <w:rPr>
          <w:noProof/>
        </w:rPr>
      </w:sdtEndPr>
      <w:sdtContent>
        <w:r w:rsidRPr="00086AFE">
          <w:rPr>
            <w:rFonts w:ascii="Times New Roman" w:hAnsi="Times New Roman" w:cs="Times New Roman"/>
            <w:sz w:val="24"/>
            <w:szCs w:val="24"/>
          </w:rPr>
          <w:t>HEALTH ANALYTICS AND INFORMATICS</w:t>
        </w:r>
        <w:r w:rsidRPr="00086AFE">
          <w:rPr>
            <w:rFonts w:ascii="Times New Roman" w:hAnsi="Times New Roman" w:cs="Times New Roman"/>
            <w:sz w:val="24"/>
            <w:szCs w:val="24"/>
          </w:rPr>
          <w:tab/>
        </w:r>
        <w:r w:rsidRPr="00086AFE">
          <w:rPr>
            <w:rFonts w:ascii="Times New Roman" w:hAnsi="Times New Roman" w:cs="Times New Roman"/>
            <w:sz w:val="24"/>
            <w:szCs w:val="24"/>
          </w:rPr>
          <w:fldChar w:fldCharType="begin"/>
        </w:r>
        <w:r w:rsidRPr="00086AFE">
          <w:rPr>
            <w:rFonts w:ascii="Times New Roman" w:hAnsi="Times New Roman" w:cs="Times New Roman"/>
            <w:sz w:val="24"/>
            <w:szCs w:val="24"/>
          </w:rPr>
          <w:instrText xml:space="preserve"> PAGE   \* MERGEFORMAT </w:instrText>
        </w:r>
        <w:r w:rsidRPr="00086AFE">
          <w:rPr>
            <w:rFonts w:ascii="Times New Roman" w:hAnsi="Times New Roman" w:cs="Times New Roman"/>
            <w:sz w:val="24"/>
            <w:szCs w:val="24"/>
          </w:rPr>
          <w:fldChar w:fldCharType="separate"/>
        </w:r>
        <w:r w:rsidR="00597F00">
          <w:rPr>
            <w:rFonts w:ascii="Times New Roman" w:hAnsi="Times New Roman" w:cs="Times New Roman"/>
            <w:noProof/>
            <w:sz w:val="24"/>
            <w:szCs w:val="24"/>
          </w:rPr>
          <w:t>1</w:t>
        </w:r>
        <w:r w:rsidRPr="00086AF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NjSwMDY1szQzMjVS0lEKTi0uzszPAykwrAUAasTnASwAAAA="/>
  </w:docVars>
  <w:rsids>
    <w:rsidRoot w:val="00FE15C0"/>
    <w:rsid w:val="00086AFE"/>
    <w:rsid w:val="00140B8E"/>
    <w:rsid w:val="003A3E75"/>
    <w:rsid w:val="003D1237"/>
    <w:rsid w:val="004C30B5"/>
    <w:rsid w:val="005609B1"/>
    <w:rsid w:val="00597F00"/>
    <w:rsid w:val="00A708CF"/>
    <w:rsid w:val="00B74FAB"/>
    <w:rsid w:val="00E50F91"/>
    <w:rsid w:val="00FE15C0"/>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AFE"/>
  </w:style>
  <w:style w:type="paragraph" w:styleId="Footer">
    <w:name w:val="footer"/>
    <w:basedOn w:val="Normal"/>
    <w:link w:val="FooterChar"/>
    <w:uiPriority w:val="99"/>
    <w:unhideWhenUsed/>
    <w:rsid w:val="00086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A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AFE"/>
  </w:style>
  <w:style w:type="paragraph" w:styleId="Footer">
    <w:name w:val="footer"/>
    <w:basedOn w:val="Normal"/>
    <w:link w:val="FooterChar"/>
    <w:uiPriority w:val="99"/>
    <w:unhideWhenUsed/>
    <w:rsid w:val="00086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2019-02-07T16:39:00Z</dcterms:created>
  <dcterms:modified xsi:type="dcterms:W3CDTF">2019-02-07T16:39:00Z</dcterms:modified>
</cp:coreProperties>
</file>